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6E1" w:rsidRDefault="004E56E1" w:rsidP="00633EAE">
      <w:pPr>
        <w:spacing w:after="0" w:line="264" w:lineRule="auto"/>
        <w:jc w:val="center"/>
        <w:rPr>
          <w:rFonts w:ascii="Times New Roman" w:hAnsi="Times New Roman" w:cs="Times New Roman"/>
          <w:b/>
          <w:sz w:val="24"/>
          <w:szCs w:val="24"/>
        </w:rPr>
      </w:pPr>
    </w:p>
    <w:p w:rsidR="009071B5" w:rsidRDefault="009071B5" w:rsidP="00633EAE">
      <w:pPr>
        <w:spacing w:after="0" w:line="264" w:lineRule="auto"/>
        <w:jc w:val="center"/>
        <w:rPr>
          <w:rFonts w:ascii="Times New Roman" w:hAnsi="Times New Roman" w:cs="Times New Roman"/>
          <w:b/>
          <w:sz w:val="24"/>
          <w:szCs w:val="24"/>
        </w:rPr>
      </w:pPr>
    </w:p>
    <w:p w:rsidR="002B0FE5" w:rsidRDefault="002B0FE5" w:rsidP="00633EAE">
      <w:pPr>
        <w:spacing w:after="0" w:line="264" w:lineRule="auto"/>
        <w:jc w:val="center"/>
        <w:rPr>
          <w:rFonts w:ascii="Times New Roman" w:hAnsi="Times New Roman" w:cs="Times New Roman"/>
          <w:b/>
          <w:sz w:val="24"/>
          <w:szCs w:val="24"/>
        </w:rPr>
      </w:pPr>
    </w:p>
    <w:p w:rsidR="00BF12DB" w:rsidRPr="002B0FE5" w:rsidRDefault="000C53AF" w:rsidP="00633EAE">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712CC1">
        <w:rPr>
          <w:rFonts w:ascii="Times New Roman" w:hAnsi="Times New Roman" w:cs="Times New Roman"/>
          <w:b/>
          <w:sz w:val="24"/>
          <w:szCs w:val="24"/>
        </w:rPr>
        <w:t>1</w:t>
      </w:r>
      <w:r w:rsidR="007D1597">
        <w:rPr>
          <w:rFonts w:ascii="Times New Roman" w:hAnsi="Times New Roman" w:cs="Times New Roman"/>
          <w:b/>
          <w:sz w:val="24"/>
          <w:szCs w:val="24"/>
        </w:rPr>
        <w:t>121</w:t>
      </w:r>
    </w:p>
    <w:p w:rsidR="000E5071" w:rsidRDefault="000E5071" w:rsidP="00633EAE">
      <w:pPr>
        <w:spacing w:after="0" w:line="264" w:lineRule="auto"/>
        <w:jc w:val="both"/>
        <w:rPr>
          <w:rFonts w:ascii="Times New Roman" w:hAnsi="Times New Roman" w:cs="Times New Roman"/>
          <w:sz w:val="24"/>
          <w:szCs w:val="24"/>
        </w:rPr>
      </w:pPr>
    </w:p>
    <w:p w:rsidR="00BF12DB" w:rsidRDefault="00BF12DB" w:rsidP="00633EAE">
      <w:pPr>
        <w:spacing w:after="0" w:line="264" w:lineRule="auto"/>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6771E5">
        <w:rPr>
          <w:rFonts w:ascii="Times New Roman" w:hAnsi="Times New Roman" w:cs="Times New Roman"/>
          <w:sz w:val="24"/>
          <w:szCs w:val="24"/>
        </w:rPr>
        <w:t xml:space="preserve">00 </w:t>
      </w:r>
      <w:r>
        <w:rPr>
          <w:rFonts w:ascii="Times New Roman" w:hAnsi="Times New Roman" w:cs="Times New Roman"/>
          <w:sz w:val="24"/>
          <w:szCs w:val="24"/>
        </w:rPr>
        <w:t>часа.</w:t>
      </w:r>
    </w:p>
    <w:p w:rsidR="002B0FE5" w:rsidRDefault="002B0FE5" w:rsidP="00633EAE">
      <w:pPr>
        <w:spacing w:after="0" w:line="264" w:lineRule="auto"/>
        <w:jc w:val="both"/>
        <w:rPr>
          <w:rFonts w:ascii="Times New Roman" w:hAnsi="Times New Roman" w:cs="Times New Roman"/>
          <w:sz w:val="24"/>
          <w:szCs w:val="24"/>
        </w:rPr>
      </w:pPr>
    </w:p>
    <w:p w:rsidR="00BF12DB" w:rsidRDefault="00BF12DB" w:rsidP="00633EAE">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0E5071" w:rsidRDefault="000E5071" w:rsidP="00633EAE">
      <w:pPr>
        <w:spacing w:after="0" w:line="264" w:lineRule="auto"/>
        <w:ind w:right="-110"/>
        <w:rPr>
          <w:rFonts w:ascii="Times New Roman" w:eastAsia="Times New Roman" w:hAnsi="Times New Roman" w:cs="Times New Roman"/>
          <w:b/>
          <w:bCs/>
          <w:sz w:val="24"/>
          <w:szCs w:val="24"/>
          <w:lang w:eastAsia="bg-BG"/>
        </w:rPr>
      </w:pPr>
    </w:p>
    <w:p w:rsidR="002B0FE5" w:rsidRDefault="002B0FE5" w:rsidP="00633EAE">
      <w:pPr>
        <w:spacing w:after="0" w:line="264" w:lineRule="auto"/>
        <w:ind w:right="-110"/>
        <w:rPr>
          <w:rFonts w:ascii="Times New Roman" w:eastAsia="Times New Roman" w:hAnsi="Times New Roman" w:cs="Times New Roman"/>
          <w:b/>
          <w:bCs/>
          <w:sz w:val="24"/>
          <w:szCs w:val="24"/>
          <w:lang w:eastAsia="bg-BG"/>
        </w:rPr>
      </w:pPr>
    </w:p>
    <w:p w:rsidR="007202E6"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2B0FE5" w:rsidRPr="00D66848" w:rsidRDefault="002B0FE5" w:rsidP="00633EAE">
      <w:pPr>
        <w:spacing w:after="0" w:line="264" w:lineRule="auto"/>
        <w:ind w:right="-110"/>
        <w:jc w:val="center"/>
        <w:rPr>
          <w:rFonts w:ascii="Times New Roman" w:eastAsia="Times New Roman" w:hAnsi="Times New Roman" w:cs="Times New Roman"/>
          <w:b/>
          <w:bCs/>
          <w:sz w:val="24"/>
          <w:szCs w:val="24"/>
          <w:lang w:eastAsia="bg-BG"/>
        </w:rPr>
      </w:pP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p>
    <w:p w:rsidR="007202E6" w:rsidRPr="00AC004A"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sidRPr="00AC004A">
        <w:rPr>
          <w:rFonts w:ascii="Times New Roman" w:eastAsia="Times New Roman" w:hAnsi="Times New Roman" w:cs="Times New Roman"/>
          <w:b/>
          <w:bCs/>
          <w:sz w:val="24"/>
          <w:szCs w:val="24"/>
          <w:lang w:eastAsia="bg-BG"/>
        </w:rPr>
        <w:t>ЗАМ.-ПРЕДСЕДАТЕЛ:</w:t>
      </w:r>
    </w:p>
    <w:p w:rsidR="005954C4" w:rsidRDefault="005954C4" w:rsidP="00633EAE">
      <w:pPr>
        <w:spacing w:after="0" w:line="264" w:lineRule="auto"/>
        <w:ind w:right="-110"/>
        <w:jc w:val="center"/>
        <w:rPr>
          <w:rFonts w:ascii="Times New Roman" w:eastAsia="Times New Roman" w:hAnsi="Times New Roman" w:cs="Times New Roman"/>
          <w:bCs/>
          <w:sz w:val="24"/>
          <w:szCs w:val="24"/>
          <w:lang w:eastAsia="bg-BG"/>
        </w:rPr>
      </w:pPr>
    </w:p>
    <w:p w:rsidR="007202E6" w:rsidRDefault="007202E6" w:rsidP="00633EAE">
      <w:pPr>
        <w:spacing w:after="0" w:line="264"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Кюмюрджиев</w:t>
      </w:r>
    </w:p>
    <w:p w:rsidR="007202E6" w:rsidRDefault="007202E6" w:rsidP="00633EAE">
      <w:pPr>
        <w:spacing w:after="0" w:line="264" w:lineRule="auto"/>
        <w:ind w:right="-110"/>
        <w:jc w:val="center"/>
        <w:rPr>
          <w:rFonts w:ascii="Times New Roman" w:eastAsia="Times New Roman" w:hAnsi="Times New Roman" w:cs="Times New Roman"/>
          <w:b/>
          <w:bCs/>
          <w:sz w:val="24"/>
          <w:szCs w:val="24"/>
          <w:lang w:eastAsia="bg-BG"/>
        </w:rPr>
      </w:pPr>
    </w:p>
    <w:p w:rsidR="007202E6" w:rsidRDefault="007202E6" w:rsidP="00633EAE">
      <w:pPr>
        <w:spacing w:after="0" w:line="264"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5954C4" w:rsidRDefault="005954C4" w:rsidP="00633EAE">
      <w:pPr>
        <w:spacing w:after="0" w:line="264" w:lineRule="auto"/>
        <w:ind w:right="-110"/>
        <w:jc w:val="center"/>
        <w:rPr>
          <w:rFonts w:ascii="Times New Roman" w:eastAsia="Times New Roman" w:hAnsi="Times New Roman" w:cs="Times New Roman"/>
          <w:bCs/>
          <w:sz w:val="24"/>
          <w:szCs w:val="24"/>
          <w:lang w:eastAsia="bg-BG"/>
        </w:rPr>
      </w:pPr>
    </w:p>
    <w:p w:rsidR="006771E5" w:rsidRPr="00AC004A" w:rsidRDefault="006771E5" w:rsidP="00633EAE">
      <w:pPr>
        <w:spacing w:after="0" w:line="264" w:lineRule="auto"/>
        <w:ind w:right="-110"/>
        <w:jc w:val="center"/>
        <w:rPr>
          <w:rFonts w:ascii="Times New Roman" w:eastAsia="Times New Roman" w:hAnsi="Times New Roman" w:cs="Times New Roman"/>
          <w:bCs/>
          <w:sz w:val="24"/>
          <w:szCs w:val="24"/>
          <w:lang w:eastAsia="bg-BG"/>
        </w:rPr>
      </w:pPr>
      <w:r w:rsidRPr="00AC004A">
        <w:rPr>
          <w:rFonts w:ascii="Times New Roman" w:eastAsia="Times New Roman" w:hAnsi="Times New Roman" w:cs="Times New Roman"/>
          <w:bCs/>
          <w:sz w:val="24"/>
          <w:szCs w:val="24"/>
          <w:lang w:eastAsia="bg-BG"/>
        </w:rPr>
        <w:t>Георгица Стоянова</w:t>
      </w:r>
    </w:p>
    <w:p w:rsidR="007202E6" w:rsidRPr="00152020" w:rsidRDefault="007202E6" w:rsidP="00633EAE">
      <w:pPr>
        <w:spacing w:after="0" w:line="264"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7202E6" w:rsidRDefault="007202E6" w:rsidP="00633EAE">
      <w:pPr>
        <w:spacing w:after="0" w:line="264"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7D1597" w:rsidRDefault="007D1597" w:rsidP="00633EAE">
      <w:pPr>
        <w:spacing w:after="0" w:line="264"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2B0FE5" w:rsidRDefault="002B0FE5" w:rsidP="00633EAE">
      <w:pPr>
        <w:spacing w:after="0" w:line="264" w:lineRule="auto"/>
        <w:ind w:right="-110"/>
        <w:jc w:val="center"/>
        <w:rPr>
          <w:rFonts w:ascii="Times New Roman" w:eastAsia="Times New Roman" w:hAnsi="Times New Roman" w:cs="Times New Roman"/>
          <w:sz w:val="24"/>
          <w:szCs w:val="24"/>
          <w:lang w:eastAsia="bg-BG"/>
        </w:rPr>
      </w:pPr>
    </w:p>
    <w:p w:rsidR="002B0FE5" w:rsidRDefault="002B0FE5" w:rsidP="00633EAE">
      <w:pPr>
        <w:spacing w:after="0" w:line="264" w:lineRule="auto"/>
        <w:ind w:right="-110"/>
        <w:jc w:val="center"/>
        <w:rPr>
          <w:rFonts w:ascii="Times New Roman" w:eastAsia="Times New Roman" w:hAnsi="Times New Roman" w:cs="Times New Roman"/>
          <w:sz w:val="24"/>
          <w:szCs w:val="24"/>
          <w:lang w:eastAsia="bg-BG"/>
        </w:rPr>
      </w:pPr>
    </w:p>
    <w:p w:rsidR="007202E6" w:rsidRPr="00714B88" w:rsidRDefault="007202E6" w:rsidP="00633EAE">
      <w:pPr>
        <w:spacing w:after="0" w:line="264" w:lineRule="auto"/>
        <w:ind w:right="-110" w:firstLine="708"/>
        <w:jc w:val="both"/>
        <w:rPr>
          <w:rFonts w:ascii="Times New Roman" w:hAnsi="Times New Roman" w:cs="Times New Roman"/>
          <w:sz w:val="16"/>
          <w:szCs w:val="24"/>
        </w:rPr>
      </w:pPr>
    </w:p>
    <w:p w:rsidR="00BF12DB" w:rsidRPr="00143D50" w:rsidRDefault="00BF12DB" w:rsidP="00633EAE">
      <w:pPr>
        <w:spacing w:after="0" w:line="264"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при протоколист </w:t>
      </w:r>
      <w:r w:rsidR="006771E5">
        <w:rPr>
          <w:rFonts w:ascii="Times New Roman" w:hAnsi="Times New Roman" w:cs="Times New Roman"/>
          <w:sz w:val="24"/>
          <w:szCs w:val="24"/>
        </w:rPr>
        <w:t>Захари Сръндев</w:t>
      </w:r>
      <w:r>
        <w:rPr>
          <w:rFonts w:ascii="Times New Roman" w:hAnsi="Times New Roman" w:cs="Times New Roman"/>
          <w:sz w:val="24"/>
          <w:szCs w:val="24"/>
        </w:rPr>
        <w:t>, разгледа в ре</w:t>
      </w:r>
      <w:r w:rsidR="00DA6544">
        <w:rPr>
          <w:rFonts w:ascii="Times New Roman" w:hAnsi="Times New Roman" w:cs="Times New Roman"/>
          <w:sz w:val="24"/>
          <w:szCs w:val="24"/>
        </w:rPr>
        <w:t xml:space="preserve">довно заседание, проведено на </w:t>
      </w:r>
      <w:r w:rsidR="007D1597">
        <w:rPr>
          <w:rFonts w:ascii="Times New Roman" w:hAnsi="Times New Roman" w:cs="Times New Roman"/>
          <w:sz w:val="24"/>
          <w:szCs w:val="24"/>
        </w:rPr>
        <w:t>10</w:t>
      </w:r>
      <w:r w:rsidR="00715128">
        <w:rPr>
          <w:rFonts w:ascii="Times New Roman" w:hAnsi="Times New Roman" w:cs="Times New Roman"/>
          <w:sz w:val="24"/>
          <w:szCs w:val="24"/>
        </w:rPr>
        <w:t>.10</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sidRPr="002B0FE5">
        <w:rPr>
          <w:rFonts w:ascii="Times New Roman" w:hAnsi="Times New Roman" w:cs="Times New Roman"/>
          <w:sz w:val="24"/>
          <w:szCs w:val="24"/>
        </w:rPr>
        <w:t>КЗК-</w:t>
      </w:r>
      <w:r w:rsidR="007D1597" w:rsidRPr="002B0FE5">
        <w:rPr>
          <w:rFonts w:ascii="Times New Roman" w:hAnsi="Times New Roman" w:cs="Times New Roman"/>
          <w:sz w:val="24"/>
          <w:szCs w:val="24"/>
        </w:rPr>
        <w:t>697</w:t>
      </w:r>
      <w:r w:rsidR="005C2532" w:rsidRPr="002B0FE5">
        <w:rPr>
          <w:rFonts w:ascii="Times New Roman" w:hAnsi="Times New Roman" w:cs="Times New Roman"/>
          <w:sz w:val="24"/>
          <w:szCs w:val="24"/>
        </w:rPr>
        <w:t>/2024</w:t>
      </w:r>
      <w:r w:rsidRPr="002B0FE5">
        <w:rPr>
          <w:rFonts w:ascii="Times New Roman" w:hAnsi="Times New Roman" w:cs="Times New Roman"/>
          <w:sz w:val="24"/>
          <w:szCs w:val="24"/>
        </w:rPr>
        <w:t xml:space="preserve"> г.,</w:t>
      </w:r>
      <w:r>
        <w:rPr>
          <w:rFonts w:ascii="Times New Roman" w:hAnsi="Times New Roman" w:cs="Times New Roman"/>
          <w:sz w:val="24"/>
          <w:szCs w:val="24"/>
        </w:rPr>
        <w:t xml:space="preserve"> </w:t>
      </w:r>
      <w:r w:rsidR="00715128">
        <w:rPr>
          <w:rFonts w:ascii="Times New Roman" w:hAnsi="Times New Roman" w:cs="Times New Roman"/>
          <w:sz w:val="24"/>
          <w:szCs w:val="24"/>
        </w:rPr>
        <w:t xml:space="preserve">докладвана от </w:t>
      </w:r>
      <w:r w:rsidR="00EC7C72">
        <w:rPr>
          <w:rFonts w:ascii="Times New Roman" w:hAnsi="Times New Roman" w:cs="Times New Roman"/>
          <w:sz w:val="24"/>
          <w:szCs w:val="24"/>
        </w:rPr>
        <w:t>наблюдаващ</w:t>
      </w:r>
      <w:r w:rsidR="00715128">
        <w:rPr>
          <w:rFonts w:ascii="Times New Roman" w:hAnsi="Times New Roman" w:cs="Times New Roman"/>
          <w:sz w:val="24"/>
          <w:szCs w:val="24"/>
        </w:rPr>
        <w:t>ия</w:t>
      </w:r>
      <w:r w:rsidR="00EC7C72">
        <w:rPr>
          <w:rFonts w:ascii="Times New Roman" w:hAnsi="Times New Roman" w:cs="Times New Roman"/>
          <w:sz w:val="24"/>
          <w:szCs w:val="24"/>
        </w:rPr>
        <w:t xml:space="preserve"> проучването</w:t>
      </w:r>
      <w:r w:rsidR="00EC7C72" w:rsidRPr="00324B6B">
        <w:rPr>
          <w:rFonts w:ascii="Times New Roman" w:hAnsi="Times New Roman" w:cs="Times New Roman"/>
          <w:sz w:val="24"/>
          <w:szCs w:val="24"/>
          <w:lang w:val="ru-RU"/>
        </w:rPr>
        <w:t xml:space="preserve"> </w:t>
      </w:r>
      <w:r w:rsidR="006771E5">
        <w:rPr>
          <w:rFonts w:ascii="Times New Roman" w:hAnsi="Times New Roman" w:cs="Times New Roman"/>
          <w:sz w:val="24"/>
          <w:szCs w:val="24"/>
        </w:rPr>
        <w:t>член на КЗК г-</w:t>
      </w:r>
      <w:r w:rsidR="007D1597">
        <w:rPr>
          <w:rFonts w:ascii="Times New Roman" w:hAnsi="Times New Roman" w:cs="Times New Roman"/>
          <w:sz w:val="24"/>
          <w:szCs w:val="24"/>
        </w:rPr>
        <w:t>жа</w:t>
      </w:r>
      <w:r w:rsidR="00EC7C72">
        <w:rPr>
          <w:rFonts w:ascii="Times New Roman" w:hAnsi="Times New Roman" w:cs="Times New Roman"/>
          <w:sz w:val="24"/>
          <w:szCs w:val="24"/>
        </w:rPr>
        <w:t xml:space="preserve"> </w:t>
      </w:r>
      <w:r w:rsidR="007D1597" w:rsidRPr="00AC004A">
        <w:rPr>
          <w:rFonts w:ascii="Times New Roman" w:eastAsia="Times New Roman" w:hAnsi="Times New Roman" w:cs="Times New Roman"/>
          <w:bCs/>
          <w:sz w:val="24"/>
          <w:szCs w:val="24"/>
          <w:lang w:eastAsia="bg-BG"/>
        </w:rPr>
        <w:t>Георгица Стоянова</w:t>
      </w:r>
      <w:r w:rsidR="00C34CC1">
        <w:rPr>
          <w:rFonts w:ascii="Times New Roman" w:hAnsi="Times New Roman" w:cs="Times New Roman"/>
          <w:sz w:val="24"/>
          <w:szCs w:val="24"/>
        </w:rPr>
        <w:t>.</w:t>
      </w:r>
    </w:p>
    <w:p w:rsidR="00633EAE" w:rsidRDefault="00633EAE" w:rsidP="00633EAE">
      <w:pPr>
        <w:spacing w:after="0" w:line="264" w:lineRule="auto"/>
        <w:ind w:right="-110" w:firstLine="708"/>
        <w:jc w:val="both"/>
        <w:rPr>
          <w:rFonts w:ascii="Times New Roman" w:hAnsi="Times New Roman" w:cs="Times New Roman"/>
          <w:sz w:val="24"/>
          <w:szCs w:val="24"/>
        </w:rPr>
      </w:pPr>
    </w:p>
    <w:p w:rsidR="00BF12DB" w:rsidRDefault="00BF12DB" w:rsidP="00633EAE">
      <w:pPr>
        <w:spacing w:after="0" w:line="264" w:lineRule="auto"/>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633EAE">
      <w:pPr>
        <w:spacing w:after="0" w:line="264" w:lineRule="auto"/>
        <w:ind w:right="-110" w:firstLine="708"/>
        <w:jc w:val="both"/>
        <w:rPr>
          <w:rFonts w:ascii="Times New Roman" w:hAnsi="Times New Roman" w:cs="Times New Roman"/>
          <w:sz w:val="14"/>
          <w:szCs w:val="24"/>
        </w:rPr>
      </w:pPr>
    </w:p>
    <w:p w:rsidR="00EC7C72" w:rsidRPr="002B0FE5" w:rsidRDefault="006771E5" w:rsidP="00633EAE">
      <w:pPr>
        <w:spacing w:after="0" w:line="264" w:lineRule="auto"/>
        <w:ind w:firstLine="708"/>
        <w:jc w:val="both"/>
        <w:rPr>
          <w:rFonts w:ascii="Times New Roman" w:hAnsi="Times New Roman"/>
          <w:color w:val="000000" w:themeColor="text1"/>
          <w:sz w:val="24"/>
          <w:szCs w:val="24"/>
          <w:lang w:val="ru-RU" w:eastAsia="bg-BG"/>
        </w:rPr>
      </w:pPr>
      <w:r>
        <w:rPr>
          <w:rFonts w:ascii="Times New Roman" w:hAnsi="Times New Roman"/>
          <w:color w:val="000000" w:themeColor="text1"/>
          <w:sz w:val="24"/>
          <w:szCs w:val="24"/>
          <w:lang w:eastAsia="bg-BG"/>
        </w:rPr>
        <w:t>1</w:t>
      </w:r>
      <w:r w:rsidR="00EC7C72" w:rsidRPr="002B0FE5">
        <w:rPr>
          <w:rFonts w:ascii="Times New Roman" w:hAnsi="Times New Roman"/>
          <w:color w:val="000000" w:themeColor="text1"/>
          <w:sz w:val="24"/>
          <w:szCs w:val="24"/>
          <w:lang w:val="ru-RU" w:eastAsia="bg-BG"/>
        </w:rPr>
        <w:t xml:space="preserve">. </w:t>
      </w:r>
      <w:r w:rsidR="007D1597" w:rsidRPr="008B7F50">
        <w:rPr>
          <w:rFonts w:ascii="Times New Roman" w:hAnsi="Times New Roman"/>
          <w:sz w:val="24"/>
          <w:szCs w:val="24"/>
        </w:rPr>
        <w:t xml:space="preserve">„ЕИТ - МП 2024“ ДЗЗД </w:t>
      </w:r>
      <w:r w:rsidR="00EC7C72" w:rsidRPr="002B0FE5">
        <w:rPr>
          <w:rFonts w:ascii="Times New Roman" w:hAnsi="Times New Roman"/>
          <w:color w:val="000000" w:themeColor="text1"/>
          <w:sz w:val="24"/>
          <w:szCs w:val="24"/>
          <w:lang w:val="ru-RU" w:eastAsia="bg-BG"/>
        </w:rPr>
        <w:t xml:space="preserve">- </w:t>
      </w:r>
      <w:r w:rsidR="00EC7C72" w:rsidRPr="009D69EF">
        <w:rPr>
          <w:rFonts w:ascii="Times New Roman" w:hAnsi="Times New Roman"/>
          <w:sz w:val="24"/>
          <w:szCs w:val="24"/>
          <w:lang w:eastAsia="bg-BG"/>
        </w:rPr>
        <w:t>жал</w:t>
      </w:r>
      <w:r w:rsidR="00EC7C72">
        <w:rPr>
          <w:rFonts w:ascii="Times New Roman" w:hAnsi="Times New Roman"/>
          <w:sz w:val="24"/>
          <w:szCs w:val="24"/>
          <w:lang w:eastAsia="bg-BG"/>
        </w:rPr>
        <w:t xml:space="preserve">боподател, редовно призован, </w:t>
      </w:r>
      <w:r w:rsidR="00EC7C72" w:rsidRPr="009D69EF">
        <w:rPr>
          <w:rFonts w:ascii="Times New Roman" w:hAnsi="Times New Roman" w:cs="Times New Roman"/>
          <w:sz w:val="24"/>
          <w:szCs w:val="24"/>
        </w:rPr>
        <w:t>се представлява</w:t>
      </w:r>
      <w:r w:rsidR="00EC7C72" w:rsidRPr="002B0FE5">
        <w:rPr>
          <w:rFonts w:ascii="Times New Roman" w:hAnsi="Times New Roman" w:cs="Times New Roman"/>
          <w:sz w:val="24"/>
          <w:szCs w:val="24"/>
          <w:lang w:val="ru-RU"/>
        </w:rPr>
        <w:t xml:space="preserve"> </w:t>
      </w:r>
      <w:r w:rsidR="00EC7C72">
        <w:rPr>
          <w:rFonts w:ascii="Times New Roman" w:hAnsi="Times New Roman" w:cs="Times New Roman"/>
          <w:sz w:val="24"/>
          <w:szCs w:val="24"/>
        </w:rPr>
        <w:t xml:space="preserve">от </w:t>
      </w:r>
      <w:r w:rsidR="00A41E96">
        <w:rPr>
          <w:rFonts w:ascii="Times New Roman" w:hAnsi="Times New Roman" w:cs="Times New Roman"/>
          <w:color w:val="000000" w:themeColor="text1"/>
          <w:sz w:val="24"/>
          <w:szCs w:val="24"/>
        </w:rPr>
        <w:t>адв. Д</w:t>
      </w:r>
      <w:r w:rsidR="00EC7C72" w:rsidRPr="00103C2A">
        <w:rPr>
          <w:rFonts w:ascii="Times New Roman" w:hAnsi="Times New Roman" w:cs="Times New Roman"/>
          <w:color w:val="000000" w:themeColor="text1"/>
          <w:sz w:val="24"/>
          <w:szCs w:val="24"/>
        </w:rPr>
        <w:t>.</w:t>
      </w:r>
      <w:r w:rsidR="00C00300">
        <w:rPr>
          <w:rFonts w:ascii="Times New Roman" w:hAnsi="Times New Roman" w:cs="Times New Roman"/>
          <w:color w:val="000000" w:themeColor="text1"/>
          <w:sz w:val="24"/>
          <w:szCs w:val="24"/>
        </w:rPr>
        <w:t xml:space="preserve"> С</w:t>
      </w:r>
      <w:r w:rsidR="00EC7C72">
        <w:rPr>
          <w:rFonts w:ascii="Times New Roman" w:hAnsi="Times New Roman" w:cs="Times New Roman"/>
          <w:color w:val="000000" w:themeColor="text1"/>
          <w:sz w:val="24"/>
          <w:szCs w:val="24"/>
        </w:rPr>
        <w:t>.</w:t>
      </w:r>
    </w:p>
    <w:p w:rsidR="00BF12DB" w:rsidRDefault="006771E5" w:rsidP="00633EAE">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2</w:t>
      </w:r>
      <w:r w:rsidR="00BF12DB" w:rsidRPr="009D69EF">
        <w:rPr>
          <w:rFonts w:ascii="Times New Roman" w:hAnsi="Times New Roman"/>
          <w:color w:val="000000" w:themeColor="text1"/>
          <w:sz w:val="24"/>
          <w:szCs w:val="24"/>
          <w:lang w:eastAsia="bg-BG"/>
        </w:rPr>
        <w:t xml:space="preserve">. </w:t>
      </w:r>
      <w:r w:rsidR="007D1597" w:rsidRPr="008B7F50">
        <w:rPr>
          <w:rFonts w:ascii="Times New Roman" w:hAnsi="Times New Roman"/>
          <w:sz w:val="24"/>
          <w:szCs w:val="24"/>
        </w:rPr>
        <w:t xml:space="preserve">Министър на транспорта и съобщенията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DA6544" w:rsidRPr="009D69EF">
        <w:rPr>
          <w:rFonts w:ascii="Times New Roman" w:hAnsi="Times New Roman" w:cs="Times New Roman"/>
          <w:color w:val="000000" w:themeColor="text1"/>
          <w:sz w:val="24"/>
          <w:szCs w:val="24"/>
        </w:rPr>
        <w:t>се представлява</w:t>
      </w:r>
      <w:r w:rsidR="00A90498">
        <w:rPr>
          <w:rFonts w:ascii="Times New Roman" w:hAnsi="Times New Roman" w:cs="Times New Roman"/>
          <w:color w:val="000000" w:themeColor="text1"/>
          <w:sz w:val="24"/>
          <w:szCs w:val="24"/>
        </w:rPr>
        <w:t xml:space="preserve"> от</w:t>
      </w:r>
      <w:r w:rsidR="006835F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юр</w:t>
      </w:r>
      <w:r w:rsidR="00FE1A8B" w:rsidRPr="00FE1A8B">
        <w:rPr>
          <w:rFonts w:ascii="Times New Roman" w:hAnsi="Times New Roman" w:cs="Times New Roman"/>
          <w:color w:val="000000" w:themeColor="text1"/>
          <w:sz w:val="24"/>
          <w:szCs w:val="24"/>
        </w:rPr>
        <w:t>.</w:t>
      </w:r>
      <w:r w:rsidR="00C00300">
        <w:rPr>
          <w:rFonts w:ascii="Times New Roman" w:hAnsi="Times New Roman" w:cs="Times New Roman"/>
          <w:color w:val="000000" w:themeColor="text1"/>
          <w:sz w:val="24"/>
          <w:szCs w:val="24"/>
        </w:rPr>
        <w:t xml:space="preserve"> Ж. Р</w:t>
      </w:r>
      <w:r w:rsidR="008F3696">
        <w:rPr>
          <w:rFonts w:ascii="Times New Roman" w:hAnsi="Times New Roman" w:cs="Times New Roman"/>
          <w:color w:val="000000" w:themeColor="text1"/>
          <w:sz w:val="24"/>
          <w:szCs w:val="24"/>
        </w:rPr>
        <w:t>.</w:t>
      </w:r>
    </w:p>
    <w:p w:rsidR="007D1597" w:rsidRDefault="007D1597" w:rsidP="00633EAE">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Pr="008B7F50">
        <w:rPr>
          <w:rFonts w:ascii="Times New Roman" w:hAnsi="Times New Roman"/>
          <w:sz w:val="24"/>
          <w:szCs w:val="24"/>
        </w:rPr>
        <w:t>Консорциум „НТД“</w:t>
      </w:r>
      <w:r>
        <w:rPr>
          <w:rFonts w:ascii="Times New Roman" w:hAnsi="Times New Roman"/>
          <w:sz w:val="24"/>
          <w:szCs w:val="24"/>
        </w:rPr>
        <w:t xml:space="preserve"> - </w:t>
      </w:r>
      <w:r w:rsidRPr="008B7F50">
        <w:rPr>
          <w:rFonts w:ascii="Times New Roman" w:hAnsi="Times New Roman"/>
          <w:color w:val="000000"/>
          <w:sz w:val="24"/>
          <w:szCs w:val="24"/>
          <w:lang w:eastAsia="bg-BG"/>
        </w:rPr>
        <w:t>заинтересована страна</w:t>
      </w:r>
      <w:r>
        <w:rPr>
          <w:rFonts w:ascii="Times New Roman" w:hAnsi="Times New Roman"/>
          <w:color w:val="000000"/>
          <w:sz w:val="24"/>
          <w:szCs w:val="24"/>
          <w:lang w:eastAsia="bg-BG"/>
        </w:rPr>
        <w:t xml:space="preserve">, </w:t>
      </w:r>
      <w:r w:rsidRPr="009D69EF">
        <w:rPr>
          <w:rFonts w:ascii="Times New Roman" w:hAnsi="Times New Roman" w:cs="Times New Roman"/>
          <w:sz w:val="24"/>
          <w:szCs w:val="24"/>
        </w:rPr>
        <w:t>редовно призован</w:t>
      </w:r>
      <w:r>
        <w:rPr>
          <w:rFonts w:ascii="Times New Roman" w:hAnsi="Times New Roman" w:cs="Times New Roman"/>
          <w:sz w:val="24"/>
          <w:szCs w:val="24"/>
        </w:rPr>
        <w:t>а</w:t>
      </w:r>
      <w:r w:rsidRPr="009D69EF">
        <w:rPr>
          <w:rFonts w:ascii="Times New Roman" w:hAnsi="Times New Roman" w:cs="Times New Roman"/>
          <w:sz w:val="24"/>
          <w:szCs w:val="24"/>
        </w:rPr>
        <w:t>,</w:t>
      </w:r>
      <w:r>
        <w:rPr>
          <w:rFonts w:ascii="Times New Roman" w:hAnsi="Times New Roman" w:cs="Times New Roman"/>
          <w:sz w:val="24"/>
          <w:szCs w:val="24"/>
        </w:rPr>
        <w:t xml:space="preserve"> не </w:t>
      </w:r>
      <w:r w:rsidRPr="009D69EF">
        <w:rPr>
          <w:rFonts w:ascii="Times New Roman" w:hAnsi="Times New Roman" w:cs="Times New Roman"/>
          <w:color w:val="000000" w:themeColor="text1"/>
          <w:sz w:val="24"/>
          <w:szCs w:val="24"/>
        </w:rPr>
        <w:t>се представлява</w:t>
      </w:r>
      <w:r>
        <w:rPr>
          <w:rFonts w:ascii="Times New Roman" w:hAnsi="Times New Roman" w:cs="Times New Roman"/>
          <w:color w:val="000000" w:themeColor="text1"/>
          <w:sz w:val="24"/>
          <w:szCs w:val="24"/>
        </w:rPr>
        <w:t>.</w:t>
      </w:r>
    </w:p>
    <w:p w:rsidR="008117A3" w:rsidRPr="0051456F" w:rsidRDefault="008117A3" w:rsidP="00633EAE">
      <w:pPr>
        <w:spacing w:after="0" w:line="264" w:lineRule="auto"/>
        <w:jc w:val="both"/>
        <w:rPr>
          <w:rFonts w:ascii="Times New Roman" w:hAnsi="Times New Roman" w:cs="Times New Roman"/>
          <w:color w:val="000000" w:themeColor="text1"/>
          <w:sz w:val="16"/>
          <w:szCs w:val="24"/>
        </w:rPr>
      </w:pPr>
    </w:p>
    <w:p w:rsidR="00BF12DB" w:rsidRPr="007A5615" w:rsidRDefault="00BF12DB" w:rsidP="00633EAE">
      <w:pPr>
        <w:spacing w:after="0" w:line="264" w:lineRule="auto"/>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BF12DB" w:rsidRPr="000F40F2"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 о</w:t>
      </w:r>
      <w:r w:rsidRPr="000F40F2">
        <w:rPr>
          <w:rFonts w:ascii="Times New Roman" w:hAnsi="Times New Roman" w:cs="Times New Roman"/>
          <w:sz w:val="24"/>
          <w:szCs w:val="24"/>
        </w:rPr>
        <w:t>тправи запитване до всички присъстващи лица:</w:t>
      </w:r>
    </w:p>
    <w:p w:rsidR="00BF12DB" w:rsidRPr="000F40F2" w:rsidRDefault="00BF12DB" w:rsidP="00633EAE">
      <w:pPr>
        <w:spacing w:after="0" w:line="264" w:lineRule="auto"/>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BF12DB" w:rsidRPr="002B0FE5" w:rsidRDefault="00BF12DB" w:rsidP="00633EAE">
      <w:pPr>
        <w:spacing w:after="0" w:line="264" w:lineRule="auto"/>
        <w:jc w:val="both"/>
        <w:rPr>
          <w:rFonts w:ascii="Times New Roman" w:hAnsi="Times New Roman" w:cs="Times New Roman"/>
          <w:sz w:val="24"/>
          <w:szCs w:val="24"/>
          <w:lang w:val="ru-RU"/>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F303DA" w:rsidRPr="0051456F" w:rsidRDefault="00F303DA" w:rsidP="00633EAE">
      <w:pPr>
        <w:spacing w:after="0" w:line="264" w:lineRule="auto"/>
        <w:jc w:val="both"/>
        <w:rPr>
          <w:rFonts w:ascii="Times New Roman" w:hAnsi="Times New Roman" w:cs="Times New Roman"/>
          <w:sz w:val="20"/>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Страните поотделно: </w:t>
      </w:r>
    </w:p>
    <w:p w:rsidR="00BF12DB" w:rsidRDefault="00BF12DB" w:rsidP="00633EAE">
      <w:pPr>
        <w:spacing w:after="0" w:line="264" w:lineRule="auto"/>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BF12DB" w:rsidRPr="0051456F" w:rsidRDefault="00BF12DB" w:rsidP="00633EAE">
      <w:pPr>
        <w:spacing w:after="0" w:line="264" w:lineRule="auto"/>
        <w:ind w:firstLine="708"/>
        <w:jc w:val="both"/>
        <w:rPr>
          <w:rFonts w:ascii="Times New Roman" w:hAnsi="Times New Roman" w:cs="Times New Roman"/>
          <w:sz w:val="18"/>
          <w:szCs w:val="24"/>
        </w:rPr>
      </w:pPr>
    </w:p>
    <w:p w:rsidR="002B0FE5" w:rsidRDefault="002B0FE5" w:rsidP="00633EAE">
      <w:pPr>
        <w:spacing w:after="0" w:line="264" w:lineRule="auto"/>
        <w:ind w:firstLine="708"/>
        <w:jc w:val="both"/>
        <w:rPr>
          <w:rFonts w:ascii="Times New Roman" w:hAnsi="Times New Roman" w:cs="Times New Roman"/>
          <w:sz w:val="24"/>
          <w:szCs w:val="24"/>
        </w:rPr>
      </w:pPr>
    </w:p>
    <w:p w:rsidR="002B0FE5" w:rsidRDefault="002B0FE5"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BF12DB" w:rsidRPr="001B0B26" w:rsidRDefault="00BF12DB" w:rsidP="00633EAE">
      <w:pPr>
        <w:spacing w:after="0" w:line="264" w:lineRule="auto"/>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предварителните въпроси по редовността на процедурата са изяснени, поради което комисията</w:t>
      </w:r>
    </w:p>
    <w:p w:rsidR="00BF12DB" w:rsidRPr="004279F3" w:rsidRDefault="00BF12DB" w:rsidP="00633EAE">
      <w:pPr>
        <w:spacing w:after="0" w:line="264" w:lineRule="auto"/>
        <w:rPr>
          <w:rFonts w:ascii="Times New Roman" w:hAnsi="Times New Roman" w:cs="Times New Roman"/>
          <w:b/>
          <w:sz w:val="16"/>
          <w:szCs w:val="24"/>
        </w:rPr>
      </w:pPr>
    </w:p>
    <w:p w:rsidR="00BF12DB" w:rsidRDefault="00BF12DB" w:rsidP="004E56E1">
      <w:pPr>
        <w:spacing w:after="0" w:line="264" w:lineRule="auto"/>
        <w:ind w:firstLine="426"/>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BF12DB" w:rsidRPr="004279F3" w:rsidRDefault="00BF12DB" w:rsidP="00633EAE">
      <w:pPr>
        <w:spacing w:after="0" w:line="264" w:lineRule="auto"/>
        <w:ind w:firstLine="708"/>
        <w:jc w:val="center"/>
        <w:rPr>
          <w:rFonts w:ascii="Times New Roman" w:hAnsi="Times New Roman" w:cs="Times New Roman"/>
          <w:sz w:val="14"/>
          <w:szCs w:val="24"/>
        </w:rPr>
      </w:pPr>
    </w:p>
    <w:p w:rsidR="00B96D81" w:rsidRDefault="00BF12DB" w:rsidP="00633EAE">
      <w:pPr>
        <w:spacing w:after="0" w:line="264" w:lineRule="auto"/>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660C43" w:rsidRDefault="00660C43" w:rsidP="00633EAE">
      <w:pPr>
        <w:spacing w:after="0" w:line="264" w:lineRule="auto"/>
        <w:ind w:firstLine="708"/>
        <w:jc w:val="both"/>
        <w:rPr>
          <w:rFonts w:ascii="Times New Roman" w:hAnsi="Times New Roman" w:cs="Times New Roman"/>
          <w:sz w:val="24"/>
          <w:szCs w:val="24"/>
        </w:rPr>
      </w:pPr>
    </w:p>
    <w:p w:rsidR="003372B8" w:rsidRDefault="00C00300"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Д. С</w:t>
      </w:r>
      <w:r w:rsidR="003372B8">
        <w:rPr>
          <w:rFonts w:ascii="Times New Roman" w:hAnsi="Times New Roman" w:cs="Times New Roman"/>
          <w:sz w:val="24"/>
          <w:szCs w:val="24"/>
        </w:rPr>
        <w:t>.:</w:t>
      </w:r>
    </w:p>
    <w:p w:rsidR="003372B8" w:rsidRDefault="003372B8" w:rsidP="002B0FE5">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Поддържам жалбата. </w:t>
      </w:r>
    </w:p>
    <w:p w:rsidR="003372B8" w:rsidRDefault="003372B8" w:rsidP="00633EAE">
      <w:pPr>
        <w:spacing w:after="0" w:line="264" w:lineRule="auto"/>
        <w:ind w:firstLine="708"/>
        <w:jc w:val="both"/>
        <w:rPr>
          <w:rFonts w:ascii="Times New Roman" w:hAnsi="Times New Roman" w:cs="Times New Roman"/>
          <w:sz w:val="24"/>
          <w:szCs w:val="24"/>
        </w:rPr>
      </w:pPr>
    </w:p>
    <w:p w:rsidR="00BF12DB" w:rsidRDefault="006771E5"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Юр</w:t>
      </w:r>
      <w:r w:rsidR="00C00300">
        <w:rPr>
          <w:rFonts w:ascii="Times New Roman" w:hAnsi="Times New Roman" w:cs="Times New Roman"/>
          <w:sz w:val="24"/>
          <w:szCs w:val="24"/>
        </w:rPr>
        <w:t>. Ж. Р</w:t>
      </w:r>
      <w:r w:rsidR="009B7334">
        <w:rPr>
          <w:rFonts w:ascii="Times New Roman" w:hAnsi="Times New Roman" w:cs="Times New Roman"/>
          <w:sz w:val="24"/>
          <w:szCs w:val="24"/>
        </w:rPr>
        <w:t>.:</w:t>
      </w:r>
    </w:p>
    <w:p w:rsidR="00BF12DB" w:rsidRDefault="00BF12DB" w:rsidP="00633EAE">
      <w:pPr>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 Оспорвам жалбата.</w:t>
      </w:r>
    </w:p>
    <w:p w:rsidR="006771E5" w:rsidRDefault="006771E5"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Комисията счита, че обстоятелствата по предявената жалба са изяснени, поради което</w:t>
      </w:r>
    </w:p>
    <w:p w:rsidR="00BF12DB" w:rsidRDefault="00BF12DB" w:rsidP="00633EAE">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633EAE">
      <w:pPr>
        <w:spacing w:after="0" w:line="264" w:lineRule="auto"/>
        <w:ind w:firstLine="708"/>
        <w:jc w:val="center"/>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Дава ход по същество.</w:t>
      </w:r>
    </w:p>
    <w:p w:rsidR="00BF12DB" w:rsidRDefault="00BF12DB" w:rsidP="00633EAE">
      <w:pPr>
        <w:spacing w:after="0" w:line="264" w:lineRule="auto"/>
        <w:ind w:firstLine="708"/>
        <w:jc w:val="both"/>
        <w:rPr>
          <w:rFonts w:ascii="Times New Roman" w:hAnsi="Times New Roman" w:cs="Times New Roman"/>
          <w:sz w:val="24"/>
          <w:szCs w:val="24"/>
        </w:rPr>
      </w:pPr>
    </w:p>
    <w:p w:rsidR="003372B8" w:rsidRDefault="00C00300"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Д. С.:</w:t>
      </w:r>
    </w:p>
    <w:p w:rsidR="002B0FE5" w:rsidRPr="002B0FE5" w:rsidRDefault="003372B8" w:rsidP="002B0FE5">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B0FE5" w:rsidRPr="002B0FE5">
        <w:rPr>
          <w:rFonts w:ascii="Times New Roman" w:hAnsi="Times New Roman" w:cs="Times New Roman"/>
          <w:sz w:val="24"/>
          <w:szCs w:val="24"/>
        </w:rPr>
        <w:t>Уважаеми комисари, с оглед наведените в жалбата и в допълнително становище, което е депозирано вчера, основания за незаконосъобразност на решението на възложителя, моля след като се запознаете с преписката и представените доказателствата, да постановите решение, по силата на което да отмените, като незаконосъобразно, съответното решение, което обжалваме на Министерство на транспорта.</w:t>
      </w:r>
    </w:p>
    <w:p w:rsidR="002B0FE5" w:rsidRPr="002B0FE5" w:rsidRDefault="002B0FE5" w:rsidP="002B0FE5">
      <w:pPr>
        <w:spacing w:after="0" w:line="264" w:lineRule="auto"/>
        <w:ind w:firstLine="708"/>
        <w:jc w:val="both"/>
        <w:rPr>
          <w:rFonts w:ascii="Times New Roman" w:hAnsi="Times New Roman" w:cs="Times New Roman"/>
          <w:sz w:val="24"/>
          <w:szCs w:val="24"/>
        </w:rPr>
      </w:pPr>
      <w:r w:rsidRPr="002B0FE5">
        <w:rPr>
          <w:rFonts w:ascii="Times New Roman" w:hAnsi="Times New Roman" w:cs="Times New Roman"/>
          <w:sz w:val="24"/>
          <w:szCs w:val="24"/>
        </w:rPr>
        <w:t xml:space="preserve">В случай на постановяване на решение, с което уважавате жалбата, моля в полза на доверителя ми да бъдат присъдите и направените разноски в производството, представям нарочен списък за същите. </w:t>
      </w:r>
    </w:p>
    <w:p w:rsidR="003372B8" w:rsidRDefault="003372B8" w:rsidP="00633EAE">
      <w:pPr>
        <w:spacing w:after="0" w:line="264" w:lineRule="auto"/>
        <w:ind w:firstLine="708"/>
        <w:jc w:val="both"/>
        <w:rPr>
          <w:rFonts w:ascii="Times New Roman" w:hAnsi="Times New Roman" w:cs="Times New Roman"/>
          <w:sz w:val="24"/>
          <w:szCs w:val="24"/>
        </w:rPr>
      </w:pPr>
    </w:p>
    <w:p w:rsidR="00BF12DB" w:rsidRDefault="00C00300"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Юр. Ж. Р.:</w:t>
      </w:r>
    </w:p>
    <w:p w:rsidR="002B0FE5" w:rsidRPr="002B0FE5" w:rsidRDefault="00BF12DB" w:rsidP="002B0FE5">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B0FE5" w:rsidRPr="002B0FE5">
        <w:rPr>
          <w:rFonts w:ascii="Times New Roman" w:hAnsi="Times New Roman" w:cs="Times New Roman"/>
          <w:sz w:val="24"/>
          <w:szCs w:val="24"/>
        </w:rPr>
        <w:t>Оспорвам жалбата, за съжаление вчера, когато посетихме КЗК, нямаше писмено становище, така че нямахме обективна възможност да се запознаем с такова и съответно да изразя от името на възложителя защитна позиция по него, поради което моля предвид това обстоятелство то да не бъде вземано предвид, ако към него се приложени доказателства, което ни е неизвестно, моля те да не бъдат присъединявани към преписката.</w:t>
      </w:r>
    </w:p>
    <w:p w:rsidR="005954C4" w:rsidRDefault="002B0FE5" w:rsidP="002B0FE5">
      <w:pPr>
        <w:spacing w:after="0" w:line="264" w:lineRule="auto"/>
        <w:ind w:firstLine="708"/>
        <w:jc w:val="both"/>
        <w:rPr>
          <w:rFonts w:ascii="Times New Roman" w:hAnsi="Times New Roman" w:cs="Times New Roman"/>
          <w:sz w:val="24"/>
          <w:szCs w:val="24"/>
        </w:rPr>
      </w:pPr>
      <w:r w:rsidRPr="002B0FE5">
        <w:rPr>
          <w:rFonts w:ascii="Times New Roman" w:hAnsi="Times New Roman" w:cs="Times New Roman"/>
          <w:sz w:val="24"/>
          <w:szCs w:val="24"/>
        </w:rPr>
        <w:t xml:space="preserve">Считаме че жалбата е неоснователна, за пореден път КЗК е сезирана с въпроса  дали възложителят е длъжен да приеме нещо друго от това, което е обявил публично, като предмет на поръчката. Според нас краткият отговор е – не, всеки изпълнител или кандидат </w:t>
      </w:r>
      <w:r w:rsidR="005954C4">
        <w:rPr>
          <w:rFonts w:ascii="Times New Roman" w:hAnsi="Times New Roman" w:cs="Times New Roman"/>
          <w:sz w:val="24"/>
          <w:szCs w:val="24"/>
        </w:rPr>
        <w:t>з</w:t>
      </w:r>
      <w:r w:rsidRPr="002B0FE5">
        <w:rPr>
          <w:rFonts w:ascii="Times New Roman" w:hAnsi="Times New Roman" w:cs="Times New Roman"/>
          <w:sz w:val="24"/>
          <w:szCs w:val="24"/>
        </w:rPr>
        <w:t xml:space="preserve">а изпълнител трябва да прегледа подробно това, което е обект на поръчката и да прецени съответно дали може да го предостави или не. Ние сме казали искаме продукт или негов еквивалент, за съжаление в жалбата се твърди, че дори не е необходимо да има еквивалент, мисля, че това противоречи на Закона за обществените поръчки и за това жалбоподателят правилно е отстранен. Правя възражение за прекомерност на разноските </w:t>
      </w:r>
    </w:p>
    <w:p w:rsidR="005954C4" w:rsidRDefault="005954C4" w:rsidP="005954C4">
      <w:pPr>
        <w:spacing w:after="0" w:line="264" w:lineRule="auto"/>
        <w:jc w:val="both"/>
        <w:rPr>
          <w:rFonts w:ascii="Times New Roman" w:hAnsi="Times New Roman" w:cs="Times New Roman"/>
          <w:sz w:val="24"/>
          <w:szCs w:val="24"/>
        </w:rPr>
      </w:pPr>
    </w:p>
    <w:p w:rsidR="005954C4" w:rsidRDefault="005954C4" w:rsidP="005954C4">
      <w:pPr>
        <w:spacing w:after="0" w:line="264" w:lineRule="auto"/>
        <w:jc w:val="both"/>
        <w:rPr>
          <w:rFonts w:ascii="Times New Roman" w:hAnsi="Times New Roman" w:cs="Times New Roman"/>
          <w:sz w:val="24"/>
          <w:szCs w:val="24"/>
        </w:rPr>
      </w:pPr>
    </w:p>
    <w:p w:rsidR="002B0FE5" w:rsidRDefault="002B0FE5" w:rsidP="005954C4">
      <w:pPr>
        <w:spacing w:after="0" w:line="264" w:lineRule="auto"/>
        <w:jc w:val="both"/>
        <w:rPr>
          <w:rFonts w:ascii="Times New Roman" w:hAnsi="Times New Roman" w:cs="Times New Roman"/>
          <w:sz w:val="24"/>
          <w:szCs w:val="24"/>
        </w:rPr>
      </w:pPr>
      <w:bookmarkStart w:id="0" w:name="_GoBack"/>
      <w:bookmarkEnd w:id="0"/>
      <w:r w:rsidRPr="002B0FE5">
        <w:rPr>
          <w:rFonts w:ascii="Times New Roman" w:hAnsi="Times New Roman" w:cs="Times New Roman"/>
          <w:sz w:val="24"/>
          <w:szCs w:val="24"/>
        </w:rPr>
        <w:t>в частта за възнаграждението, моля да им бъде присъдено юриск. възнаграждение в минимален размер от 100 лв.</w:t>
      </w:r>
    </w:p>
    <w:p w:rsidR="009F2D7C"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BF12DB" w:rsidRDefault="00BF12DB" w:rsidP="00633EAE">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633EAE">
      <w:pPr>
        <w:spacing w:after="0" w:line="264" w:lineRule="auto"/>
        <w:ind w:firstLine="708"/>
        <w:jc w:val="center"/>
        <w:rPr>
          <w:rFonts w:ascii="Times New Roman" w:hAnsi="Times New Roman" w:cs="Times New Roman"/>
          <w:sz w:val="24"/>
          <w:szCs w:val="24"/>
        </w:rPr>
      </w:pPr>
    </w:p>
    <w:p w:rsidR="00BF12DB" w:rsidRDefault="00BF12DB" w:rsidP="00633EA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78282C">
        <w:rPr>
          <w:rFonts w:ascii="Times New Roman" w:hAnsi="Times New Roman" w:cs="Times New Roman"/>
          <w:sz w:val="24"/>
          <w:szCs w:val="24"/>
        </w:rPr>
        <w:t>решение</w:t>
      </w:r>
      <w:r>
        <w:rPr>
          <w:rFonts w:ascii="Times New Roman" w:hAnsi="Times New Roman" w:cs="Times New Roman"/>
          <w:sz w:val="24"/>
          <w:szCs w:val="24"/>
        </w:rPr>
        <w:t xml:space="preserve"> в законоустановения срок. </w:t>
      </w:r>
    </w:p>
    <w:p w:rsidR="00BF12DB" w:rsidRDefault="00BF12DB" w:rsidP="00633EAE">
      <w:pPr>
        <w:spacing w:after="0" w:line="264" w:lineRule="auto"/>
        <w:ind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p>
    <w:p w:rsidR="002B0FE5" w:rsidRDefault="002B0FE5" w:rsidP="00633EAE">
      <w:pPr>
        <w:spacing w:after="0" w:line="264" w:lineRule="auto"/>
        <w:ind w:right="-567" w:firstLine="708"/>
        <w:jc w:val="both"/>
        <w:rPr>
          <w:rFonts w:ascii="Times New Roman" w:hAnsi="Times New Roman" w:cs="Times New Roman"/>
          <w:sz w:val="24"/>
          <w:szCs w:val="24"/>
        </w:rPr>
      </w:pPr>
    </w:p>
    <w:p w:rsidR="002B0FE5" w:rsidRDefault="002B0FE5" w:rsidP="00633EAE">
      <w:pPr>
        <w:spacing w:after="0" w:line="264" w:lineRule="auto"/>
        <w:ind w:right="-567" w:firstLine="708"/>
        <w:jc w:val="both"/>
        <w:rPr>
          <w:rFonts w:ascii="Times New Roman" w:hAnsi="Times New Roman" w:cs="Times New Roman"/>
          <w:sz w:val="24"/>
          <w:szCs w:val="24"/>
        </w:rPr>
      </w:pPr>
    </w:p>
    <w:p w:rsidR="00BF12DB" w:rsidRDefault="00BF12DB" w:rsidP="00633EAE">
      <w:pPr>
        <w:spacing w:after="0" w:line="264" w:lineRule="auto"/>
        <w:ind w:left="4320" w:firstLine="720"/>
        <w:jc w:val="both"/>
        <w:rPr>
          <w:rFonts w:ascii="Times New Roman" w:hAnsi="Times New Roman" w:cs="Times New Roman"/>
          <w:sz w:val="24"/>
          <w:szCs w:val="24"/>
        </w:rPr>
      </w:pPr>
      <w:r>
        <w:rPr>
          <w:rFonts w:ascii="Times New Roman" w:hAnsi="Times New Roman" w:cs="Times New Roman"/>
          <w:sz w:val="24"/>
          <w:szCs w:val="24"/>
        </w:rPr>
        <w:t>Председател:</w:t>
      </w:r>
    </w:p>
    <w:p w:rsidR="00BF12DB" w:rsidRDefault="00BF12DB" w:rsidP="00633EAE">
      <w:pPr>
        <w:spacing w:after="0" w:line="264" w:lineRule="auto"/>
        <w:ind w:right="-567"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2B0FE5" w:rsidRDefault="002B0FE5" w:rsidP="00633EAE">
      <w:pPr>
        <w:spacing w:after="0" w:line="264" w:lineRule="auto"/>
        <w:ind w:right="-567" w:firstLine="708"/>
        <w:jc w:val="both"/>
        <w:rPr>
          <w:rFonts w:ascii="Times New Roman" w:hAnsi="Times New Roman" w:cs="Times New Roman"/>
          <w:sz w:val="24"/>
          <w:szCs w:val="24"/>
        </w:rPr>
      </w:pPr>
    </w:p>
    <w:p w:rsidR="00BF12DB" w:rsidRDefault="00BF12DB" w:rsidP="00633EAE">
      <w:pPr>
        <w:spacing w:after="0" w:line="264" w:lineRule="auto"/>
        <w:ind w:left="4956" w:right="-567" w:firstLine="708"/>
        <w:jc w:val="both"/>
        <w:rPr>
          <w:rFonts w:ascii="Times New Roman" w:hAnsi="Times New Roman" w:cs="Times New Roman"/>
          <w:sz w:val="24"/>
          <w:szCs w:val="24"/>
        </w:rPr>
      </w:pPr>
    </w:p>
    <w:p w:rsidR="00BF12DB" w:rsidRDefault="00BF12DB" w:rsidP="00633EAE">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Протоколист:</w:t>
      </w:r>
    </w:p>
    <w:p w:rsidR="00BF12DB" w:rsidRDefault="00BF12DB" w:rsidP="00633EAE">
      <w:pPr>
        <w:spacing w:after="0" w:line="264" w:lineRule="auto"/>
        <w:ind w:right="-567"/>
        <w:jc w:val="both"/>
        <w:rPr>
          <w:rFonts w:ascii="Times New Roman" w:hAnsi="Times New Roman" w:cs="Times New Roman"/>
          <w:sz w:val="24"/>
          <w:szCs w:val="24"/>
        </w:rPr>
      </w:pPr>
    </w:p>
    <w:p w:rsidR="00BF12DB" w:rsidRDefault="00BF12DB" w:rsidP="00633EAE">
      <w:pPr>
        <w:spacing w:after="0" w:line="264" w:lineRule="auto"/>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6771E5">
        <w:rPr>
          <w:rFonts w:ascii="Times New Roman" w:hAnsi="Times New Roman" w:cs="Times New Roman"/>
          <w:sz w:val="24"/>
          <w:szCs w:val="24"/>
        </w:rPr>
        <w:t>Захари Сръндев</w:t>
      </w:r>
      <w:r>
        <w:rPr>
          <w:rFonts w:ascii="Times New Roman" w:hAnsi="Times New Roman" w:cs="Times New Roman"/>
          <w:sz w:val="24"/>
          <w:szCs w:val="24"/>
        </w:rPr>
        <w:t>)</w:t>
      </w:r>
    </w:p>
    <w:p w:rsidR="00BF12DB" w:rsidRDefault="00BF12DB" w:rsidP="00633EAE">
      <w:pPr>
        <w:spacing w:after="0" w:line="264" w:lineRule="auto"/>
        <w:ind w:firstLine="708"/>
        <w:jc w:val="both"/>
      </w:pPr>
    </w:p>
    <w:p w:rsidR="009A1EC8" w:rsidRDefault="009A1EC8" w:rsidP="00633EAE">
      <w:pPr>
        <w:spacing w:after="0" w:line="264" w:lineRule="auto"/>
      </w:pPr>
    </w:p>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341" w:rsidRDefault="00765341">
      <w:pPr>
        <w:spacing w:after="0" w:line="240" w:lineRule="auto"/>
      </w:pPr>
      <w:r>
        <w:separator/>
      </w:r>
    </w:p>
  </w:endnote>
  <w:endnote w:type="continuationSeparator" w:id="0">
    <w:p w:rsidR="00765341" w:rsidRDefault="00765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BF12DB">
        <w:pPr>
          <w:pStyle w:val="Footer"/>
          <w:jc w:val="right"/>
        </w:pPr>
        <w:r>
          <w:fldChar w:fldCharType="begin"/>
        </w:r>
        <w:r>
          <w:instrText xml:space="preserve"> PAGE   \* MERGEFORMAT </w:instrText>
        </w:r>
        <w:r>
          <w:fldChar w:fldCharType="separate"/>
        </w:r>
        <w:r w:rsidR="005954C4">
          <w:rPr>
            <w:noProof/>
          </w:rPr>
          <w:t>3</w:t>
        </w:r>
        <w:r>
          <w:rPr>
            <w:noProof/>
          </w:rPr>
          <w:fldChar w:fldCharType="end"/>
        </w:r>
      </w:p>
    </w:sdtContent>
  </w:sdt>
  <w:p w:rsidR="00EE0245" w:rsidRDefault="00765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341" w:rsidRDefault="00765341">
      <w:pPr>
        <w:spacing w:after="0" w:line="240" w:lineRule="auto"/>
      </w:pPr>
      <w:r>
        <w:separator/>
      </w:r>
    </w:p>
  </w:footnote>
  <w:footnote w:type="continuationSeparator" w:id="0">
    <w:p w:rsidR="00765341" w:rsidRDefault="007653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439A"/>
    <w:rsid w:val="00016E0F"/>
    <w:rsid w:val="000204DB"/>
    <w:rsid w:val="0002626C"/>
    <w:rsid w:val="000304C5"/>
    <w:rsid w:val="000337FA"/>
    <w:rsid w:val="00036B7E"/>
    <w:rsid w:val="0004339F"/>
    <w:rsid w:val="00045572"/>
    <w:rsid w:val="0005678A"/>
    <w:rsid w:val="000606C8"/>
    <w:rsid w:val="00075FFD"/>
    <w:rsid w:val="000817B9"/>
    <w:rsid w:val="00092CE1"/>
    <w:rsid w:val="000A207F"/>
    <w:rsid w:val="000B6F96"/>
    <w:rsid w:val="000C53AF"/>
    <w:rsid w:val="000D3DA3"/>
    <w:rsid w:val="000D7073"/>
    <w:rsid w:val="000E34AD"/>
    <w:rsid w:val="000E5071"/>
    <w:rsid w:val="000F14A7"/>
    <w:rsid w:val="00103C2A"/>
    <w:rsid w:val="00123CB5"/>
    <w:rsid w:val="00126445"/>
    <w:rsid w:val="00126D2B"/>
    <w:rsid w:val="001371B6"/>
    <w:rsid w:val="00143067"/>
    <w:rsid w:val="00143D50"/>
    <w:rsid w:val="001446CD"/>
    <w:rsid w:val="001470CA"/>
    <w:rsid w:val="00152F2D"/>
    <w:rsid w:val="00170A10"/>
    <w:rsid w:val="001823EA"/>
    <w:rsid w:val="00184F64"/>
    <w:rsid w:val="00187798"/>
    <w:rsid w:val="00192A75"/>
    <w:rsid w:val="001A5657"/>
    <w:rsid w:val="001B5852"/>
    <w:rsid w:val="001C0AE8"/>
    <w:rsid w:val="001C64CF"/>
    <w:rsid w:val="001D7682"/>
    <w:rsid w:val="00237499"/>
    <w:rsid w:val="0025375E"/>
    <w:rsid w:val="0025593A"/>
    <w:rsid w:val="00262F1D"/>
    <w:rsid w:val="00285618"/>
    <w:rsid w:val="00287CA0"/>
    <w:rsid w:val="002912BD"/>
    <w:rsid w:val="00292060"/>
    <w:rsid w:val="002966D9"/>
    <w:rsid w:val="002B0FE5"/>
    <w:rsid w:val="002B4874"/>
    <w:rsid w:val="002C69A4"/>
    <w:rsid w:val="002E4982"/>
    <w:rsid w:val="002E5EDD"/>
    <w:rsid w:val="002F5CCB"/>
    <w:rsid w:val="0030341E"/>
    <w:rsid w:val="00314728"/>
    <w:rsid w:val="0033385B"/>
    <w:rsid w:val="003372B8"/>
    <w:rsid w:val="00367F77"/>
    <w:rsid w:val="00375625"/>
    <w:rsid w:val="0039130D"/>
    <w:rsid w:val="0039169A"/>
    <w:rsid w:val="003B3CA8"/>
    <w:rsid w:val="003C317D"/>
    <w:rsid w:val="003D2FDD"/>
    <w:rsid w:val="003E7C5E"/>
    <w:rsid w:val="003F0A5F"/>
    <w:rsid w:val="00405C32"/>
    <w:rsid w:val="0043084E"/>
    <w:rsid w:val="00442E16"/>
    <w:rsid w:val="0045111B"/>
    <w:rsid w:val="0047536A"/>
    <w:rsid w:val="0049471F"/>
    <w:rsid w:val="00497278"/>
    <w:rsid w:val="004C59CD"/>
    <w:rsid w:val="004D2013"/>
    <w:rsid w:val="004D3BED"/>
    <w:rsid w:val="004E06CF"/>
    <w:rsid w:val="004E56E1"/>
    <w:rsid w:val="004E724C"/>
    <w:rsid w:val="004F2DBC"/>
    <w:rsid w:val="0051456F"/>
    <w:rsid w:val="00524B76"/>
    <w:rsid w:val="00527212"/>
    <w:rsid w:val="00535745"/>
    <w:rsid w:val="005420DF"/>
    <w:rsid w:val="0054481A"/>
    <w:rsid w:val="00560541"/>
    <w:rsid w:val="00580AD9"/>
    <w:rsid w:val="00583C0A"/>
    <w:rsid w:val="005931EB"/>
    <w:rsid w:val="005954C4"/>
    <w:rsid w:val="005A2ED3"/>
    <w:rsid w:val="005A31BB"/>
    <w:rsid w:val="005C2532"/>
    <w:rsid w:val="005C3EDE"/>
    <w:rsid w:val="005E26FC"/>
    <w:rsid w:val="005E65B7"/>
    <w:rsid w:val="005F3F8F"/>
    <w:rsid w:val="005F6C72"/>
    <w:rsid w:val="005F7A85"/>
    <w:rsid w:val="00613170"/>
    <w:rsid w:val="006248F7"/>
    <w:rsid w:val="00633EAE"/>
    <w:rsid w:val="00634601"/>
    <w:rsid w:val="006376F0"/>
    <w:rsid w:val="00651D21"/>
    <w:rsid w:val="00660073"/>
    <w:rsid w:val="006609E1"/>
    <w:rsid w:val="00660C43"/>
    <w:rsid w:val="00665290"/>
    <w:rsid w:val="00674AB3"/>
    <w:rsid w:val="006756BC"/>
    <w:rsid w:val="006771E5"/>
    <w:rsid w:val="006835F6"/>
    <w:rsid w:val="00693336"/>
    <w:rsid w:val="006A6F5A"/>
    <w:rsid w:val="006B278B"/>
    <w:rsid w:val="006D6F92"/>
    <w:rsid w:val="006F7E5B"/>
    <w:rsid w:val="00705E2F"/>
    <w:rsid w:val="0070703A"/>
    <w:rsid w:val="00712CC1"/>
    <w:rsid w:val="00715128"/>
    <w:rsid w:val="00717FDA"/>
    <w:rsid w:val="007202E6"/>
    <w:rsid w:val="00730C8A"/>
    <w:rsid w:val="0074031E"/>
    <w:rsid w:val="00743758"/>
    <w:rsid w:val="00765341"/>
    <w:rsid w:val="0078282C"/>
    <w:rsid w:val="00786357"/>
    <w:rsid w:val="00795192"/>
    <w:rsid w:val="007D1597"/>
    <w:rsid w:val="007D54EA"/>
    <w:rsid w:val="007D5AD0"/>
    <w:rsid w:val="007E76D4"/>
    <w:rsid w:val="007F4FF0"/>
    <w:rsid w:val="008117A3"/>
    <w:rsid w:val="00811DD3"/>
    <w:rsid w:val="00811F8E"/>
    <w:rsid w:val="008133C8"/>
    <w:rsid w:val="00813EF4"/>
    <w:rsid w:val="0081684B"/>
    <w:rsid w:val="00824B77"/>
    <w:rsid w:val="008543A6"/>
    <w:rsid w:val="00872241"/>
    <w:rsid w:val="00876D13"/>
    <w:rsid w:val="00897632"/>
    <w:rsid w:val="008A02DB"/>
    <w:rsid w:val="008B5984"/>
    <w:rsid w:val="008D2750"/>
    <w:rsid w:val="008D66FF"/>
    <w:rsid w:val="008D787A"/>
    <w:rsid w:val="008F0F0E"/>
    <w:rsid w:val="008F3696"/>
    <w:rsid w:val="0090373C"/>
    <w:rsid w:val="00906E61"/>
    <w:rsid w:val="009071B5"/>
    <w:rsid w:val="00914A64"/>
    <w:rsid w:val="00923CEF"/>
    <w:rsid w:val="00927DA5"/>
    <w:rsid w:val="009468CA"/>
    <w:rsid w:val="009509B6"/>
    <w:rsid w:val="00976033"/>
    <w:rsid w:val="009762F3"/>
    <w:rsid w:val="00984EC8"/>
    <w:rsid w:val="00985352"/>
    <w:rsid w:val="0098573C"/>
    <w:rsid w:val="009A1EC8"/>
    <w:rsid w:val="009B7334"/>
    <w:rsid w:val="009C6CE9"/>
    <w:rsid w:val="009D011D"/>
    <w:rsid w:val="009D6301"/>
    <w:rsid w:val="009E11FC"/>
    <w:rsid w:val="009E4FDC"/>
    <w:rsid w:val="009E6311"/>
    <w:rsid w:val="009E7158"/>
    <w:rsid w:val="009F2D7C"/>
    <w:rsid w:val="009F59D5"/>
    <w:rsid w:val="00A05553"/>
    <w:rsid w:val="00A16E1A"/>
    <w:rsid w:val="00A3348C"/>
    <w:rsid w:val="00A41E21"/>
    <w:rsid w:val="00A41E96"/>
    <w:rsid w:val="00A5596F"/>
    <w:rsid w:val="00A6373A"/>
    <w:rsid w:val="00A82209"/>
    <w:rsid w:val="00A87781"/>
    <w:rsid w:val="00A87C61"/>
    <w:rsid w:val="00A90498"/>
    <w:rsid w:val="00A92B4C"/>
    <w:rsid w:val="00A946F8"/>
    <w:rsid w:val="00AC465A"/>
    <w:rsid w:val="00AD18DF"/>
    <w:rsid w:val="00AD3AB8"/>
    <w:rsid w:val="00AE1F19"/>
    <w:rsid w:val="00AE3012"/>
    <w:rsid w:val="00AE427E"/>
    <w:rsid w:val="00AE5F34"/>
    <w:rsid w:val="00AF3A7F"/>
    <w:rsid w:val="00B146B2"/>
    <w:rsid w:val="00B41960"/>
    <w:rsid w:val="00B83E61"/>
    <w:rsid w:val="00B8572D"/>
    <w:rsid w:val="00B8743C"/>
    <w:rsid w:val="00B96D81"/>
    <w:rsid w:val="00BA2C83"/>
    <w:rsid w:val="00BA4E2B"/>
    <w:rsid w:val="00BA5723"/>
    <w:rsid w:val="00BB0F67"/>
    <w:rsid w:val="00BE15FA"/>
    <w:rsid w:val="00BE627F"/>
    <w:rsid w:val="00BF12DB"/>
    <w:rsid w:val="00BF32E4"/>
    <w:rsid w:val="00C00300"/>
    <w:rsid w:val="00C02A37"/>
    <w:rsid w:val="00C0560D"/>
    <w:rsid w:val="00C06ADB"/>
    <w:rsid w:val="00C34CC1"/>
    <w:rsid w:val="00C61F0B"/>
    <w:rsid w:val="00C87C4C"/>
    <w:rsid w:val="00C96A7A"/>
    <w:rsid w:val="00CA46AF"/>
    <w:rsid w:val="00CC25B6"/>
    <w:rsid w:val="00CD34CC"/>
    <w:rsid w:val="00D2321E"/>
    <w:rsid w:val="00D23C65"/>
    <w:rsid w:val="00D26B16"/>
    <w:rsid w:val="00D32E08"/>
    <w:rsid w:val="00D33A19"/>
    <w:rsid w:val="00D45510"/>
    <w:rsid w:val="00D45640"/>
    <w:rsid w:val="00D51ABF"/>
    <w:rsid w:val="00D60DAE"/>
    <w:rsid w:val="00D631DE"/>
    <w:rsid w:val="00D7798A"/>
    <w:rsid w:val="00D935F9"/>
    <w:rsid w:val="00D953DF"/>
    <w:rsid w:val="00DA6544"/>
    <w:rsid w:val="00DA716C"/>
    <w:rsid w:val="00DB20E9"/>
    <w:rsid w:val="00DB2DE2"/>
    <w:rsid w:val="00DD0CB4"/>
    <w:rsid w:val="00DE1C0D"/>
    <w:rsid w:val="00DE6D68"/>
    <w:rsid w:val="00DF6433"/>
    <w:rsid w:val="00E029FC"/>
    <w:rsid w:val="00E031F0"/>
    <w:rsid w:val="00E04ED7"/>
    <w:rsid w:val="00E0588E"/>
    <w:rsid w:val="00E0745C"/>
    <w:rsid w:val="00E176CA"/>
    <w:rsid w:val="00E455E5"/>
    <w:rsid w:val="00E61D23"/>
    <w:rsid w:val="00E64A5C"/>
    <w:rsid w:val="00E70F10"/>
    <w:rsid w:val="00E75AD3"/>
    <w:rsid w:val="00E762C4"/>
    <w:rsid w:val="00EA44FE"/>
    <w:rsid w:val="00EA5D3C"/>
    <w:rsid w:val="00EC7C72"/>
    <w:rsid w:val="00ED47A3"/>
    <w:rsid w:val="00F02984"/>
    <w:rsid w:val="00F03213"/>
    <w:rsid w:val="00F1460E"/>
    <w:rsid w:val="00F1633A"/>
    <w:rsid w:val="00F253A0"/>
    <w:rsid w:val="00F2793F"/>
    <w:rsid w:val="00F303DA"/>
    <w:rsid w:val="00F462AF"/>
    <w:rsid w:val="00F671E8"/>
    <w:rsid w:val="00F80D72"/>
    <w:rsid w:val="00F84B6A"/>
    <w:rsid w:val="00F90E18"/>
    <w:rsid w:val="00FA0D66"/>
    <w:rsid w:val="00FA248D"/>
    <w:rsid w:val="00FB0DFC"/>
    <w:rsid w:val="00FC154E"/>
    <w:rsid w:val="00FC3284"/>
    <w:rsid w:val="00FC5856"/>
    <w:rsid w:val="00FD64DA"/>
    <w:rsid w:val="00FE1A8B"/>
    <w:rsid w:val="00FE7565"/>
    <w:rsid w:val="00FF5801"/>
    <w:rsid w:val="00FF5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EF93"/>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2DB"/>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532</Words>
  <Characters>3036</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2024-10-11T07:01:00Z</dcterms:created>
  <dcterms:modified xsi:type="dcterms:W3CDTF">2024-10-11T07:01:00Z</dcterms:modified>
</cp:coreProperties>
</file>